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D7" w:rsidRDefault="004B7363">
      <w:pPr>
        <w:pStyle w:val="a3"/>
        <w:spacing w:before="72" w:line="276" w:lineRule="auto"/>
        <w:ind w:left="4810" w:right="1302" w:hanging="3025"/>
      </w:pPr>
      <w:r>
        <w:t>Центр образования естественно-научного и технического</w:t>
      </w:r>
      <w:r>
        <w:rPr>
          <w:spacing w:val="-67"/>
        </w:rPr>
        <w:t xml:space="preserve"> </w:t>
      </w:r>
      <w:r>
        <w:t>профилей</w:t>
      </w:r>
    </w:p>
    <w:p w:rsidR="002E56D7" w:rsidRDefault="004B7363">
      <w:pPr>
        <w:pStyle w:val="a3"/>
        <w:spacing w:before="196"/>
        <w:ind w:left="2995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Дагестан</w:t>
      </w:r>
    </w:p>
    <w:p w:rsidR="002E56D7" w:rsidRDefault="004B7363">
      <w:pPr>
        <w:spacing w:before="250" w:line="424" w:lineRule="auto"/>
        <w:ind w:left="3461" w:right="3175" w:firstLine="437"/>
        <w:rPr>
          <w:sz w:val="28"/>
        </w:rPr>
      </w:pPr>
      <w:proofErr w:type="spellStart"/>
      <w:r>
        <w:rPr>
          <w:sz w:val="28"/>
        </w:rPr>
        <w:t>Кизилюртовский</w:t>
      </w:r>
      <w:proofErr w:type="spellEnd"/>
      <w:r>
        <w:rPr>
          <w:sz w:val="28"/>
        </w:rPr>
        <w:t xml:space="preserve"> район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Миатлинская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z w:val="28"/>
        </w:rPr>
        <w:t>»</w:t>
      </w:r>
    </w:p>
    <w:p w:rsidR="002E56D7" w:rsidRDefault="002E56D7">
      <w:pPr>
        <w:rPr>
          <w:sz w:val="30"/>
        </w:rPr>
      </w:pPr>
    </w:p>
    <w:p w:rsidR="002E56D7" w:rsidRDefault="004B7363">
      <w:pPr>
        <w:pStyle w:val="a3"/>
        <w:spacing w:before="229"/>
        <w:ind w:left="959"/>
      </w:pPr>
      <w:r>
        <w:t>Оборудование</w:t>
      </w:r>
      <w:r>
        <w:rPr>
          <w:spacing w:val="-5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№1</w:t>
      </w:r>
    </w:p>
    <w:p w:rsidR="004B7363" w:rsidRDefault="004B7363" w:rsidP="004B7363">
      <w:pPr>
        <w:pStyle w:val="a3"/>
        <w:spacing w:before="249"/>
        <w:ind w:left="959" w:right="129"/>
      </w:pPr>
      <w:r>
        <w:t>Кабинет формирования естественно-</w:t>
      </w:r>
      <w:r>
        <w:t xml:space="preserve">научных компетенций </w:t>
      </w:r>
    </w:p>
    <w:p w:rsidR="002E56D7" w:rsidRDefault="004B7363" w:rsidP="004B7363">
      <w:pPr>
        <w:pStyle w:val="a3"/>
        <w:spacing w:before="249"/>
        <w:ind w:left="959" w:right="129"/>
      </w:pPr>
      <w:r>
        <w:t>по предметам химия и б</w:t>
      </w:r>
      <w:r>
        <w:t>иология</w:t>
      </w:r>
    </w:p>
    <w:p w:rsidR="002E56D7" w:rsidRDefault="002E56D7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415"/>
        <w:gridCol w:w="1498"/>
      </w:tblGrid>
      <w:tr w:rsidR="004B7363">
        <w:trPr>
          <w:trHeight w:val="1142"/>
        </w:trPr>
        <w:tc>
          <w:tcPr>
            <w:tcW w:w="864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</w:tr>
      <w:tr w:rsidR="004B7363">
        <w:trPr>
          <w:trHeight w:val="60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Ноутбук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1шт</w:t>
            </w:r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(чемоданчик)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микроскоп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Световой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микроскоп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8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Ящик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реактивами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закрытый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Вытяжной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шкаф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Шкаф-полки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Доска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8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Экран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Проектор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учительский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ученический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</w:tbl>
    <w:p w:rsidR="002E56D7" w:rsidRDefault="002E56D7">
      <w:pPr>
        <w:rPr>
          <w:sz w:val="26"/>
        </w:rPr>
        <w:sectPr w:rsidR="002E56D7">
          <w:type w:val="continuous"/>
          <w:pgSz w:w="11910" w:h="16840"/>
          <w:pgMar w:top="1040" w:right="7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415"/>
        <w:gridCol w:w="1498"/>
        <w:gridCol w:w="1358"/>
      </w:tblGrid>
      <w:tr w:rsidR="002E56D7">
        <w:trPr>
          <w:trHeight w:val="613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Стол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демонстрационный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8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4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Стулья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4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Кресло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компьютерное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3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Тумба-умывальник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4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Жалюзи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4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Вешалки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8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4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видеонаблюдения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4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26" w:lineRule="exact"/>
              <w:rPr>
                <w:sz w:val="29"/>
              </w:rPr>
            </w:pPr>
            <w:r>
              <w:rPr>
                <w:color w:val="202020"/>
                <w:sz w:val="29"/>
              </w:rPr>
              <w:t>Светодиодный</w:t>
            </w:r>
            <w:r>
              <w:rPr>
                <w:color w:val="202020"/>
                <w:spacing w:val="-8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светильник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3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26" w:lineRule="exact"/>
              <w:rPr>
                <w:sz w:val="29"/>
              </w:rPr>
            </w:pPr>
            <w:r>
              <w:rPr>
                <w:color w:val="202020"/>
                <w:sz w:val="29"/>
              </w:rPr>
              <w:t>Ящик</w:t>
            </w:r>
            <w:r>
              <w:rPr>
                <w:color w:val="202020"/>
                <w:spacing w:val="-2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для</w:t>
            </w:r>
            <w:r>
              <w:rPr>
                <w:color w:val="202020"/>
                <w:spacing w:val="-2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игрушек</w:t>
            </w:r>
            <w:r>
              <w:rPr>
                <w:color w:val="202020"/>
                <w:spacing w:val="2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«Секрет»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3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26" w:lineRule="exact"/>
              <w:rPr>
                <w:sz w:val="29"/>
              </w:rPr>
            </w:pPr>
            <w:r>
              <w:rPr>
                <w:color w:val="202020"/>
                <w:sz w:val="29"/>
              </w:rPr>
              <w:t>Ящик</w:t>
            </w:r>
            <w:r>
              <w:rPr>
                <w:color w:val="202020"/>
                <w:spacing w:val="-1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для</w:t>
            </w:r>
            <w:r>
              <w:rPr>
                <w:color w:val="202020"/>
                <w:spacing w:val="-2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игрушек «Секрет»</w:t>
            </w:r>
            <w:r>
              <w:rPr>
                <w:color w:val="202020"/>
                <w:spacing w:val="-8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с</w:t>
            </w:r>
            <w:r>
              <w:rPr>
                <w:color w:val="202020"/>
                <w:spacing w:val="-3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крышками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2E56D7" w:rsidRDefault="002E56D7">
      <w:pPr>
        <w:rPr>
          <w:b/>
          <w:sz w:val="20"/>
        </w:rPr>
      </w:pPr>
    </w:p>
    <w:p w:rsidR="002E56D7" w:rsidRDefault="002E56D7">
      <w:pPr>
        <w:spacing w:before="6"/>
        <w:rPr>
          <w:b/>
          <w:sz w:val="21"/>
        </w:rPr>
      </w:pPr>
    </w:p>
    <w:p w:rsidR="002E56D7" w:rsidRDefault="004B7363">
      <w:pPr>
        <w:pStyle w:val="a3"/>
        <w:spacing w:before="86" w:line="278" w:lineRule="auto"/>
        <w:ind w:left="959" w:right="89"/>
      </w:pPr>
      <w:r>
        <w:t>Ответственные за сохранность оборудования и мебели в кабинете</w:t>
      </w:r>
      <w:r>
        <w:rPr>
          <w:spacing w:val="1"/>
        </w:rPr>
        <w:t xml:space="preserve"> </w:t>
      </w:r>
      <w:r>
        <w:t>формирования естественнонаучного и технологического компетенций по</w:t>
      </w:r>
      <w:r>
        <w:rPr>
          <w:spacing w:val="-67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химия,</w:t>
      </w:r>
      <w:r>
        <w:rPr>
          <w:spacing w:val="4"/>
        </w:rPr>
        <w:t xml:space="preserve"> </w:t>
      </w:r>
      <w:r>
        <w:t>биология:</w:t>
      </w:r>
    </w:p>
    <w:p w:rsidR="002E56D7" w:rsidRDefault="002E56D7">
      <w:pPr>
        <w:rPr>
          <w:b/>
          <w:sz w:val="30"/>
        </w:rPr>
      </w:pPr>
    </w:p>
    <w:p w:rsidR="002E56D7" w:rsidRDefault="002E56D7">
      <w:pPr>
        <w:spacing w:before="10"/>
        <w:rPr>
          <w:b/>
          <w:sz w:val="35"/>
        </w:rPr>
      </w:pPr>
    </w:p>
    <w:p w:rsidR="002E56D7" w:rsidRDefault="004B7363">
      <w:pPr>
        <w:pStyle w:val="a4"/>
        <w:numPr>
          <w:ilvl w:val="0"/>
          <w:numId w:val="2"/>
        </w:numPr>
        <w:tabs>
          <w:tab w:val="left" w:pos="1681"/>
        </w:tabs>
        <w:spacing w:line="276" w:lineRule="auto"/>
        <w:ind w:right="1668"/>
        <w:rPr>
          <w:sz w:val="28"/>
        </w:rPr>
      </w:pPr>
      <w:r>
        <w:rPr>
          <w:sz w:val="28"/>
        </w:rPr>
        <w:t>Руководитель Центра образования естественно-научного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6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b/>
          <w:sz w:val="28"/>
        </w:rPr>
        <w:t>»</w:t>
      </w:r>
      <w:r>
        <w:rPr>
          <w:sz w:val="28"/>
        </w:rPr>
        <w:t>:</w:t>
      </w:r>
    </w:p>
    <w:p w:rsidR="002E56D7" w:rsidRDefault="004B7363">
      <w:pPr>
        <w:tabs>
          <w:tab w:val="left" w:pos="4120"/>
        </w:tabs>
        <w:spacing w:line="321" w:lineRule="exact"/>
        <w:ind w:left="168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0"/>
          <w:sz w:val="28"/>
        </w:rPr>
        <w:t xml:space="preserve"> </w:t>
      </w:r>
      <w:r>
        <w:rPr>
          <w:sz w:val="28"/>
        </w:rPr>
        <w:t>Абакарова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</w:p>
    <w:p w:rsidR="002E56D7" w:rsidRDefault="004B7363">
      <w:pPr>
        <w:pStyle w:val="a4"/>
        <w:numPr>
          <w:ilvl w:val="0"/>
          <w:numId w:val="2"/>
        </w:numPr>
        <w:tabs>
          <w:tab w:val="left" w:pos="1681"/>
        </w:tabs>
        <w:spacing w:before="53"/>
        <w:ind w:hanging="361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3"/>
          <w:sz w:val="28"/>
        </w:rPr>
        <w:t xml:space="preserve"> </w:t>
      </w:r>
      <w:r>
        <w:rPr>
          <w:sz w:val="28"/>
        </w:rPr>
        <w:t>«Химия»,</w:t>
      </w:r>
      <w:r>
        <w:rPr>
          <w:spacing w:val="-3"/>
          <w:sz w:val="28"/>
        </w:rPr>
        <w:t xml:space="preserve"> </w:t>
      </w:r>
      <w:r>
        <w:rPr>
          <w:sz w:val="28"/>
        </w:rPr>
        <w:t>«Биология»:</w:t>
      </w:r>
    </w:p>
    <w:p w:rsidR="002E56D7" w:rsidRDefault="004B7363">
      <w:pPr>
        <w:tabs>
          <w:tab w:val="left" w:pos="3400"/>
        </w:tabs>
        <w:spacing w:before="47"/>
        <w:ind w:left="1665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Пирбудагова</w:t>
      </w:r>
      <w:proofErr w:type="spellEnd"/>
      <w:r>
        <w:rPr>
          <w:sz w:val="28"/>
        </w:rPr>
        <w:t xml:space="preserve"> </w:t>
      </w:r>
      <w:r>
        <w:rPr>
          <w:spacing w:val="1"/>
          <w:sz w:val="28"/>
        </w:rPr>
        <w:t>П.М</w:t>
      </w:r>
      <w:r>
        <w:rPr>
          <w:sz w:val="28"/>
        </w:rPr>
        <w:t>.</w:t>
      </w:r>
    </w:p>
    <w:p w:rsidR="002E56D7" w:rsidRDefault="002E56D7">
      <w:pPr>
        <w:rPr>
          <w:sz w:val="28"/>
        </w:rPr>
        <w:sectPr w:rsidR="002E56D7">
          <w:pgSz w:w="11910" w:h="16840"/>
          <w:pgMar w:top="1120" w:right="760" w:bottom="280" w:left="740" w:header="720" w:footer="720" w:gutter="0"/>
          <w:cols w:space="720"/>
        </w:sectPr>
      </w:pPr>
    </w:p>
    <w:p w:rsidR="002E56D7" w:rsidRDefault="004B7363">
      <w:pPr>
        <w:pStyle w:val="a3"/>
        <w:spacing w:before="72"/>
        <w:ind w:left="959"/>
      </w:pPr>
      <w:r>
        <w:lastRenderedPageBreak/>
        <w:t>Оборудование</w:t>
      </w:r>
      <w:r>
        <w:rPr>
          <w:spacing w:val="-5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№2</w:t>
      </w:r>
    </w:p>
    <w:p w:rsidR="002E56D7" w:rsidRDefault="004B7363">
      <w:pPr>
        <w:pStyle w:val="a3"/>
        <w:spacing w:before="250" w:line="427" w:lineRule="auto"/>
        <w:ind w:left="959" w:right="1843"/>
      </w:pPr>
      <w:r>
        <w:t>Кабинет формирования естественно-научных компетенций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физика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415"/>
        <w:gridCol w:w="1498"/>
      </w:tblGrid>
      <w:tr w:rsidR="004B7363">
        <w:trPr>
          <w:trHeight w:val="1142"/>
        </w:trPr>
        <w:tc>
          <w:tcPr>
            <w:tcW w:w="864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(чемоданчик)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Dobot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magic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940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spacing w:line="276" w:lineRule="auto"/>
              <w:ind w:right="823"/>
              <w:rPr>
                <w:sz w:val="28"/>
              </w:rPr>
            </w:pPr>
            <w:proofErr w:type="spellStart"/>
            <w:r>
              <w:rPr>
                <w:sz w:val="28"/>
              </w:rPr>
              <w:t>Стем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расширенный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 «</w:t>
            </w:r>
            <w:proofErr w:type="spellStart"/>
            <w:r>
              <w:rPr>
                <w:sz w:val="28"/>
              </w:rPr>
              <w:t>Арlied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roboties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940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spacing w:line="276" w:lineRule="auto"/>
              <w:ind w:right="1138"/>
              <w:rPr>
                <w:sz w:val="28"/>
              </w:rPr>
            </w:pPr>
            <w:r>
              <w:rPr>
                <w:sz w:val="28"/>
              </w:rPr>
              <w:t>Конструктор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программированных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Арlied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roboties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415" w:type="dxa"/>
          </w:tcPr>
          <w:p w:rsidR="004B7363" w:rsidRPr="004B7363" w:rsidRDefault="004B7363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Набор</w:t>
            </w:r>
            <w:r w:rsidRPr="004B7363">
              <w:rPr>
                <w:spacing w:val="3"/>
                <w:sz w:val="28"/>
                <w:lang w:val="en-US"/>
              </w:rPr>
              <w:t xml:space="preserve"> </w:t>
            </w:r>
            <w:r w:rsidRPr="004B7363">
              <w:rPr>
                <w:sz w:val="28"/>
                <w:lang w:val="en-US"/>
              </w:rPr>
              <w:t>«Lego</w:t>
            </w:r>
            <w:r w:rsidRPr="004B7363">
              <w:rPr>
                <w:spacing w:val="-4"/>
                <w:sz w:val="28"/>
                <w:lang w:val="en-US"/>
              </w:rPr>
              <w:t xml:space="preserve"> </w:t>
            </w:r>
            <w:r w:rsidRPr="004B7363">
              <w:rPr>
                <w:sz w:val="28"/>
                <w:lang w:val="en-US"/>
              </w:rPr>
              <w:t>education</w:t>
            </w:r>
            <w:r w:rsidRPr="004B7363">
              <w:rPr>
                <w:spacing w:val="-4"/>
                <w:sz w:val="28"/>
                <w:lang w:val="en-US"/>
              </w:rPr>
              <w:t xml:space="preserve"> </w:t>
            </w:r>
            <w:r w:rsidRPr="004B7363">
              <w:rPr>
                <w:sz w:val="28"/>
                <w:lang w:val="en-US"/>
              </w:rPr>
              <w:t>spike</w:t>
            </w:r>
            <w:r w:rsidRPr="004B7363">
              <w:rPr>
                <w:spacing w:val="-3"/>
                <w:sz w:val="28"/>
                <w:lang w:val="en-US"/>
              </w:rPr>
              <w:t xml:space="preserve"> </w:t>
            </w:r>
            <w:r w:rsidRPr="004B7363">
              <w:rPr>
                <w:sz w:val="28"/>
                <w:lang w:val="en-US"/>
              </w:rPr>
              <w:t>prime»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8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закрытый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Шкаф-полки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(стеллажи)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Доска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Экран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Проектор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8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учительский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ученический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4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демонстрационный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Стулья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Кресло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компьютерное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9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Тумба-умывальник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  <w:tr w:rsidR="004B7363">
        <w:trPr>
          <w:trHeight w:val="613"/>
        </w:trPr>
        <w:tc>
          <w:tcPr>
            <w:tcW w:w="864" w:type="dxa"/>
          </w:tcPr>
          <w:p w:rsidR="004B7363" w:rsidRDefault="004B7363">
            <w:pPr>
              <w:pStyle w:val="TableParagraph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415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Жалюзи</w:t>
            </w:r>
          </w:p>
        </w:tc>
        <w:tc>
          <w:tcPr>
            <w:tcW w:w="1498" w:type="dxa"/>
          </w:tcPr>
          <w:p w:rsidR="004B7363" w:rsidRDefault="004B73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</w:tr>
    </w:tbl>
    <w:p w:rsidR="002E56D7" w:rsidRDefault="002E56D7">
      <w:pPr>
        <w:rPr>
          <w:sz w:val="26"/>
        </w:rPr>
        <w:sectPr w:rsidR="002E56D7">
          <w:pgSz w:w="11910" w:h="16840"/>
          <w:pgMar w:top="1040" w:right="7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415"/>
        <w:gridCol w:w="1498"/>
        <w:gridCol w:w="1358"/>
      </w:tblGrid>
      <w:tr w:rsidR="002E56D7">
        <w:trPr>
          <w:trHeight w:val="613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Вешалки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8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4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Камера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видеонаблюдения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E56D7">
        <w:trPr>
          <w:trHeight w:val="614"/>
        </w:trPr>
        <w:tc>
          <w:tcPr>
            <w:tcW w:w="864" w:type="dxa"/>
          </w:tcPr>
          <w:p w:rsidR="002E56D7" w:rsidRDefault="004B7363">
            <w:pPr>
              <w:pStyle w:val="TableParagraph"/>
              <w:spacing w:line="310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415" w:type="dxa"/>
          </w:tcPr>
          <w:p w:rsidR="002E56D7" w:rsidRDefault="004B7363">
            <w:pPr>
              <w:pStyle w:val="TableParagraph"/>
              <w:spacing w:line="327" w:lineRule="exact"/>
              <w:rPr>
                <w:sz w:val="29"/>
              </w:rPr>
            </w:pPr>
            <w:r>
              <w:rPr>
                <w:color w:val="202020"/>
                <w:sz w:val="29"/>
              </w:rPr>
              <w:t>Светодиодный</w:t>
            </w:r>
            <w:r>
              <w:rPr>
                <w:color w:val="202020"/>
                <w:spacing w:val="-8"/>
                <w:sz w:val="29"/>
              </w:rPr>
              <w:t xml:space="preserve"> </w:t>
            </w:r>
            <w:r>
              <w:rPr>
                <w:color w:val="202020"/>
                <w:sz w:val="29"/>
              </w:rPr>
              <w:t>светильник</w:t>
            </w:r>
          </w:p>
        </w:tc>
        <w:tc>
          <w:tcPr>
            <w:tcW w:w="1498" w:type="dxa"/>
          </w:tcPr>
          <w:p w:rsidR="002E56D7" w:rsidRDefault="004B736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1358" w:type="dxa"/>
          </w:tcPr>
          <w:p w:rsidR="002E56D7" w:rsidRDefault="002E56D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2E56D7" w:rsidRDefault="002E56D7">
      <w:pPr>
        <w:rPr>
          <w:b/>
          <w:sz w:val="20"/>
        </w:rPr>
      </w:pPr>
    </w:p>
    <w:p w:rsidR="002E56D7" w:rsidRDefault="002E56D7">
      <w:pPr>
        <w:rPr>
          <w:b/>
          <w:sz w:val="20"/>
        </w:rPr>
      </w:pPr>
    </w:p>
    <w:p w:rsidR="002E56D7" w:rsidRDefault="002E56D7">
      <w:pPr>
        <w:spacing w:before="6"/>
        <w:rPr>
          <w:b/>
          <w:sz w:val="18"/>
        </w:rPr>
      </w:pPr>
    </w:p>
    <w:p w:rsidR="002E56D7" w:rsidRDefault="004B7363">
      <w:pPr>
        <w:pStyle w:val="a3"/>
        <w:spacing w:before="87" w:line="278" w:lineRule="auto"/>
        <w:ind w:left="959" w:right="89"/>
      </w:pPr>
      <w:r>
        <w:t>Ответственные за сохранность оборудования и мебели в кабинете</w:t>
      </w:r>
      <w:r>
        <w:rPr>
          <w:spacing w:val="1"/>
        </w:rPr>
        <w:t xml:space="preserve"> </w:t>
      </w:r>
      <w:r>
        <w:t>формирования естественнонаучного и технологического компетенций по</w:t>
      </w:r>
      <w:r>
        <w:rPr>
          <w:spacing w:val="-67"/>
        </w:rPr>
        <w:t xml:space="preserve"> </w:t>
      </w:r>
      <w:r>
        <w:t>предмету физика:</w:t>
      </w:r>
    </w:p>
    <w:p w:rsidR="002E56D7" w:rsidRDefault="002E56D7">
      <w:pPr>
        <w:rPr>
          <w:b/>
          <w:sz w:val="30"/>
        </w:rPr>
      </w:pPr>
    </w:p>
    <w:p w:rsidR="002E56D7" w:rsidRDefault="002E56D7">
      <w:pPr>
        <w:spacing w:before="10"/>
        <w:rPr>
          <w:b/>
          <w:sz w:val="35"/>
        </w:rPr>
      </w:pPr>
    </w:p>
    <w:p w:rsidR="002E56D7" w:rsidRDefault="004B7363">
      <w:pPr>
        <w:pStyle w:val="a4"/>
        <w:numPr>
          <w:ilvl w:val="0"/>
          <w:numId w:val="1"/>
        </w:numPr>
        <w:tabs>
          <w:tab w:val="left" w:pos="1681"/>
        </w:tabs>
        <w:spacing w:line="276" w:lineRule="auto"/>
        <w:ind w:right="1668"/>
        <w:rPr>
          <w:sz w:val="28"/>
        </w:rPr>
      </w:pPr>
      <w:r>
        <w:rPr>
          <w:sz w:val="28"/>
        </w:rPr>
        <w:t>Руководитель Центра образования естественно-научного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b/>
          <w:sz w:val="28"/>
        </w:rPr>
        <w:t>»</w:t>
      </w:r>
      <w:r>
        <w:rPr>
          <w:sz w:val="28"/>
        </w:rPr>
        <w:t>:</w:t>
      </w:r>
    </w:p>
    <w:p w:rsidR="002E56D7" w:rsidRDefault="004B7363">
      <w:pPr>
        <w:tabs>
          <w:tab w:val="left" w:pos="4120"/>
        </w:tabs>
        <w:spacing w:before="4"/>
        <w:ind w:left="168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0"/>
          <w:sz w:val="28"/>
        </w:rPr>
        <w:t xml:space="preserve"> </w:t>
      </w:r>
      <w:r>
        <w:rPr>
          <w:sz w:val="28"/>
        </w:rPr>
        <w:t>Абакарова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</w:p>
    <w:p w:rsidR="002E56D7" w:rsidRDefault="004B7363">
      <w:pPr>
        <w:pStyle w:val="a4"/>
        <w:numPr>
          <w:ilvl w:val="0"/>
          <w:numId w:val="1"/>
        </w:numPr>
        <w:tabs>
          <w:tab w:val="left" w:pos="1681"/>
        </w:tabs>
        <w:spacing w:before="47"/>
        <w:ind w:hanging="361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1"/>
          <w:sz w:val="28"/>
        </w:rPr>
        <w:t xml:space="preserve"> </w:t>
      </w:r>
      <w:r>
        <w:rPr>
          <w:sz w:val="28"/>
        </w:rPr>
        <w:t>«Физика»:</w:t>
      </w:r>
    </w:p>
    <w:p w:rsidR="002E56D7" w:rsidRDefault="004B7363">
      <w:pPr>
        <w:tabs>
          <w:tab w:val="left" w:pos="3340"/>
        </w:tabs>
        <w:spacing w:before="48"/>
        <w:ind w:left="1665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proofErr w:type="gramStart"/>
      <w:r>
        <w:rPr>
          <w:sz w:val="28"/>
        </w:rPr>
        <w:t>Лабазанова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bookmarkStart w:id="0" w:name="_GoBack"/>
      <w:bookmarkEnd w:id="0"/>
      <w:r>
        <w:rPr>
          <w:sz w:val="28"/>
        </w:rPr>
        <w:t>.</w:t>
      </w:r>
    </w:p>
    <w:sectPr w:rsidR="002E56D7">
      <w:pgSz w:w="11910" w:h="16840"/>
      <w:pgMar w:top="112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9B1"/>
    <w:multiLevelType w:val="hybridMultilevel"/>
    <w:tmpl w:val="A1AA854E"/>
    <w:lvl w:ilvl="0" w:tplc="9B188788">
      <w:start w:val="1"/>
      <w:numFmt w:val="decimal"/>
      <w:lvlText w:val="%1.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18C60A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2" w:tplc="1A64AF4E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3" w:tplc="C26AE024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4F4C651C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5" w:tplc="548C0160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1414B104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7" w:tplc="8DC8CF04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45DA182E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D74EAE"/>
    <w:multiLevelType w:val="hybridMultilevel"/>
    <w:tmpl w:val="43186C14"/>
    <w:lvl w:ilvl="0" w:tplc="B4244ABA">
      <w:start w:val="1"/>
      <w:numFmt w:val="decimal"/>
      <w:lvlText w:val="%1.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3850CA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2" w:tplc="AF24677A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3" w:tplc="2370F79C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C610E8C0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5" w:tplc="B05647E2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383CD9F4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7" w:tplc="EB78E8EC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398033C2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56D7"/>
    <w:rsid w:val="002E56D7"/>
    <w:rsid w:val="004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35B6"/>
  <w15:docId w15:val="{EFD392FF-8A1B-443B-9BFA-7FD1E196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680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nechs</dc:creator>
  <cp:lastModifiedBy>Пользователь</cp:lastModifiedBy>
  <cp:revision>3</cp:revision>
  <dcterms:created xsi:type="dcterms:W3CDTF">2022-12-17T16:38:00Z</dcterms:created>
  <dcterms:modified xsi:type="dcterms:W3CDTF">2022-12-19T06:56:00Z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2022-12-17T00:00:00Z</vt:filetime>
  </property>
</Properties>
</file>