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9"/>
        <w:gridCol w:w="6"/>
      </w:tblGrid>
      <w:tr w:rsidR="009F5260" w:rsidRPr="009F5260" w:rsidTr="009F5260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75" w:type="dxa"/>
              <w:left w:w="1050" w:type="dxa"/>
              <w:bottom w:w="0" w:type="dxa"/>
              <w:right w:w="75" w:type="dxa"/>
            </w:tcMar>
            <w:vAlign w:val="center"/>
            <w:hideMark/>
          </w:tcPr>
          <w:p w:rsidR="009F5260" w:rsidRPr="009F5260" w:rsidRDefault="009F5260" w:rsidP="009F5260">
            <w:pPr>
              <w:spacing w:before="30" w:after="30" w:line="240" w:lineRule="auto"/>
              <w:ind w:left="30" w:right="30"/>
              <w:outlineLvl w:val="0"/>
              <w:rPr>
                <w:rFonts w:ascii="Arial" w:eastAsia="Times New Roman" w:hAnsi="Arial" w:cs="Arial"/>
                <w:b/>
                <w:bCs/>
                <w:color w:val="6180B4"/>
                <w:kern w:val="36"/>
                <w:sz w:val="40"/>
                <w:szCs w:val="4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olor w:val="6180B4"/>
                <w:kern w:val="36"/>
                <w:sz w:val="40"/>
                <w:szCs w:val="40"/>
                <w:lang w:eastAsia="ru-RU"/>
              </w:rPr>
              <w:t>Служба школьной медиации</w:t>
            </w:r>
          </w:p>
        </w:tc>
      </w:tr>
      <w:tr w:rsidR="009F5260" w:rsidRPr="009F5260" w:rsidTr="009F5260">
        <w:trPr>
          <w:trHeight w:val="31680"/>
          <w:tblCellSpacing w:w="0" w:type="dxa"/>
        </w:trPr>
        <w:tc>
          <w:tcPr>
            <w:tcW w:w="14310" w:type="dxa"/>
            <w:shd w:val="clear" w:color="auto" w:fill="FFFFFF"/>
            <w:tcMar>
              <w:top w:w="0" w:type="dxa"/>
              <w:left w:w="300" w:type="dxa"/>
              <w:bottom w:w="0" w:type="dxa"/>
              <w:right w:w="150" w:type="dxa"/>
            </w:tcMar>
            <w:hideMark/>
          </w:tcPr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lastRenderedPageBreak/>
              <w:t> 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 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 </w:t>
            </w:r>
          </w:p>
          <w:p w:rsidR="009F5260" w:rsidRPr="009F5260" w:rsidRDefault="009F5260" w:rsidP="009F52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noProof/>
                <w:color w:val="404040"/>
                <w:sz w:val="20"/>
                <w:szCs w:val="20"/>
                <w:lang w:eastAsia="ru-RU"/>
              </w:rPr>
              <w:drawing>
                <wp:inline distT="0" distB="0" distL="0" distR="0" wp14:anchorId="3B634987" wp14:editId="21AB7253">
                  <wp:extent cx="2171700" cy="1724025"/>
                  <wp:effectExtent l="0" t="0" r="0" b="9525"/>
                  <wp:docPr id="4" name="Рисунок 4" descr="http://www.sveka4.edusite.ru/images/p250_shkm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sveka4.edusite.ru/images/p250_shkm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172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5260" w:rsidRPr="009F5260" w:rsidRDefault="009F5260" w:rsidP="009F52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olor w:val="800040"/>
                <w:sz w:val="48"/>
                <w:szCs w:val="48"/>
                <w:lang w:eastAsia="ru-RU"/>
              </w:rPr>
              <w:t>ВНИМАНИЕ, РЕБЯТА!</w:t>
            </w:r>
          </w:p>
          <w:p w:rsidR="009F5260" w:rsidRPr="009F5260" w:rsidRDefault="009F5260" w:rsidP="009F52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olor w:val="800040"/>
                <w:sz w:val="48"/>
                <w:szCs w:val="48"/>
                <w:lang w:eastAsia="ru-RU"/>
              </w:rPr>
              <w:t>В ШКОЛЕ РАБОТАЕТ</w:t>
            </w:r>
          </w:p>
          <w:p w:rsidR="009F5260" w:rsidRPr="009F5260" w:rsidRDefault="009F5260" w:rsidP="009F52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olor w:val="800040"/>
                <w:sz w:val="48"/>
                <w:szCs w:val="48"/>
                <w:lang w:eastAsia="ru-RU"/>
              </w:rPr>
              <w:t>СЛУЖБА ШКОЛЬНОЙ</w:t>
            </w:r>
          </w:p>
          <w:p w:rsidR="009F5260" w:rsidRPr="009F5260" w:rsidRDefault="009F5260" w:rsidP="009F52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olor w:val="800040"/>
                <w:sz w:val="48"/>
                <w:szCs w:val="48"/>
                <w:lang w:eastAsia="ru-RU"/>
              </w:rPr>
              <w:t>МЕДИАЦИИ.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</w:t>
            </w:r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>Если вы: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Symbol" w:eastAsia="Times New Roman" w:hAnsi="Symbol" w:cs="Arial"/>
                <w:color w:val="404040"/>
                <w:sz w:val="28"/>
                <w:szCs w:val="28"/>
                <w:lang w:eastAsia="ru-RU"/>
              </w:rPr>
              <w:t>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      </w:t>
            </w:r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>Поругались или подрались;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Symbol" w:eastAsia="Times New Roman" w:hAnsi="Symbol" w:cs="Arial"/>
                <w:color w:val="404040"/>
                <w:sz w:val="28"/>
                <w:szCs w:val="28"/>
                <w:lang w:eastAsia="ru-RU"/>
              </w:rPr>
              <w:t>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      </w:t>
            </w:r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 xml:space="preserve">У вас что-то украли, вас побили   и вы </w:t>
            </w:r>
            <w:proofErr w:type="gramStart"/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>знаете  обидчика</w:t>
            </w:r>
            <w:proofErr w:type="gramEnd"/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>;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Symbol" w:eastAsia="Times New Roman" w:hAnsi="Symbol" w:cs="Arial"/>
                <w:color w:val="404040"/>
                <w:sz w:val="28"/>
                <w:szCs w:val="28"/>
                <w:lang w:eastAsia="ru-RU"/>
              </w:rPr>
              <w:t>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      </w:t>
            </w:r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 xml:space="preserve">Если </w:t>
            </w:r>
            <w:proofErr w:type="gramStart"/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>вас  обижают</w:t>
            </w:r>
            <w:proofErr w:type="gramEnd"/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 xml:space="preserve"> в классе  и т.д.;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olor w:val="0000FF"/>
                <w:sz w:val="28"/>
                <w:szCs w:val="28"/>
                <w:lang w:eastAsia="ru-RU"/>
              </w:rPr>
              <w:t xml:space="preserve">ВЫ МОЖЕТЕ ОБРАТИТЬСЯ </w:t>
            </w:r>
            <w:proofErr w:type="gramStart"/>
            <w:r w:rsidRPr="009F5260">
              <w:rPr>
                <w:rFonts w:ascii="Arial" w:eastAsia="Times New Roman" w:hAnsi="Arial" w:cs="Arial"/>
                <w:b/>
                <w:bCs/>
                <w:color w:val="0000FF"/>
                <w:sz w:val="28"/>
                <w:szCs w:val="28"/>
                <w:lang w:eastAsia="ru-RU"/>
              </w:rPr>
              <w:t>В  СЛУЖБУ</w:t>
            </w:r>
            <w:proofErr w:type="gramEnd"/>
            <w:r w:rsidRPr="009F5260">
              <w:rPr>
                <w:rFonts w:ascii="Arial" w:eastAsia="Times New Roman" w:hAnsi="Arial" w:cs="Arial"/>
                <w:b/>
                <w:bCs/>
                <w:color w:val="0000FF"/>
                <w:sz w:val="28"/>
                <w:szCs w:val="28"/>
                <w:lang w:eastAsia="ru-RU"/>
              </w:rPr>
              <w:t xml:space="preserve"> ШКОЛЬНОЙ МЕДИАЦИИ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 xml:space="preserve">Работа </w:t>
            </w:r>
            <w:proofErr w:type="gramStart"/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>службы  направлена</w:t>
            </w:r>
            <w:proofErr w:type="gramEnd"/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 xml:space="preserve"> на помощь ученикам школы  в мирном разрешении конфликтов. Программы примирения могут проводиться службой только при </w:t>
            </w:r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u w:val="single"/>
                <w:lang w:eastAsia="ru-RU"/>
              </w:rPr>
              <w:t>добровольном</w:t>
            </w:r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> </w:t>
            </w:r>
            <w:proofErr w:type="gramStart"/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>участии  всех</w:t>
            </w:r>
            <w:proofErr w:type="gramEnd"/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 xml:space="preserve"> сторон  конфликта.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olor w:val="0000FF"/>
                <w:sz w:val="28"/>
                <w:szCs w:val="28"/>
                <w:lang w:eastAsia="ru-RU"/>
              </w:rPr>
              <w:t>Это </w:t>
            </w:r>
            <w:r w:rsidRPr="009F5260">
              <w:rPr>
                <w:rFonts w:ascii="Arial" w:eastAsia="Times New Roman" w:hAnsi="Arial" w:cs="Arial"/>
                <w:b/>
                <w:bCs/>
                <w:color w:val="0000FF"/>
                <w:sz w:val="28"/>
                <w:szCs w:val="28"/>
                <w:u w:val="single"/>
                <w:lang w:eastAsia="ru-RU"/>
              </w:rPr>
              <w:t>альтернативный</w:t>
            </w:r>
            <w:r w:rsidRPr="009F5260">
              <w:rPr>
                <w:rFonts w:ascii="Arial" w:eastAsia="Times New Roman" w:hAnsi="Arial" w:cs="Arial"/>
                <w:b/>
                <w:bCs/>
                <w:color w:val="0000FF"/>
                <w:sz w:val="28"/>
                <w:szCs w:val="28"/>
                <w:lang w:eastAsia="ru-RU"/>
              </w:rPr>
              <w:t xml:space="preserve"> путь </w:t>
            </w:r>
            <w:proofErr w:type="gramStart"/>
            <w:r w:rsidRPr="009F5260">
              <w:rPr>
                <w:rFonts w:ascii="Arial" w:eastAsia="Times New Roman" w:hAnsi="Arial" w:cs="Arial"/>
                <w:b/>
                <w:bCs/>
                <w:color w:val="0000FF"/>
                <w:sz w:val="28"/>
                <w:szCs w:val="28"/>
                <w:lang w:eastAsia="ru-RU"/>
              </w:rPr>
              <w:t>разрешения  конфликта</w:t>
            </w:r>
            <w:proofErr w:type="gramEnd"/>
            <w:r w:rsidRPr="009F5260">
              <w:rPr>
                <w:rFonts w:ascii="Arial" w:eastAsia="Times New Roman" w:hAnsi="Arial" w:cs="Arial"/>
                <w:b/>
                <w:bCs/>
                <w:color w:val="0000FF"/>
                <w:sz w:val="28"/>
                <w:szCs w:val="28"/>
                <w:lang w:eastAsia="ru-RU"/>
              </w:rPr>
              <w:t>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 xml:space="preserve">        Люди, ведущие примирительную </w:t>
            </w:r>
            <w:proofErr w:type="gramStart"/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>встречу  не</w:t>
            </w:r>
            <w:proofErr w:type="gramEnd"/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 xml:space="preserve"> будут судить, ругать, кого-то защищать или что-то советовать.  Их </w:t>
            </w:r>
            <w:r w:rsidRPr="009F5260">
              <w:rPr>
                <w:rFonts w:ascii="Arial" w:eastAsia="Times New Roman" w:hAnsi="Arial" w:cs="Arial"/>
                <w:b/>
                <w:bCs/>
                <w:color w:val="0000FF"/>
                <w:sz w:val="28"/>
                <w:szCs w:val="28"/>
                <w:lang w:eastAsia="ru-RU"/>
              </w:rPr>
              <w:t xml:space="preserve">задача </w:t>
            </w:r>
            <w:proofErr w:type="gramStart"/>
            <w:r w:rsidRPr="009F5260">
              <w:rPr>
                <w:rFonts w:ascii="Arial" w:eastAsia="Times New Roman" w:hAnsi="Arial" w:cs="Arial"/>
                <w:b/>
                <w:bCs/>
                <w:color w:val="0000FF"/>
                <w:sz w:val="28"/>
                <w:szCs w:val="28"/>
                <w:lang w:eastAsia="ru-RU"/>
              </w:rPr>
              <w:t>–  помочь</w:t>
            </w:r>
            <w:proofErr w:type="gramEnd"/>
            <w:r w:rsidRPr="009F5260">
              <w:rPr>
                <w:rFonts w:ascii="Arial" w:eastAsia="Times New Roman" w:hAnsi="Arial" w:cs="Arial"/>
                <w:b/>
                <w:bCs/>
                <w:color w:val="0000FF"/>
                <w:sz w:val="28"/>
                <w:szCs w:val="28"/>
                <w:lang w:eastAsia="ru-RU"/>
              </w:rPr>
              <w:t xml:space="preserve"> вам самим  спокойно разрешить свой конфликт</w:t>
            </w:r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>. То есть главными участниками встречи будете вы сами.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aps/>
                <w:color w:val="404040"/>
                <w:sz w:val="28"/>
                <w:szCs w:val="28"/>
                <w:lang w:eastAsia="ru-RU"/>
              </w:rPr>
              <w:t xml:space="preserve">УСЛОВИЯ, ПРИ КОТОРЫХ </w:t>
            </w:r>
            <w:proofErr w:type="gramStart"/>
            <w:r w:rsidRPr="009F5260">
              <w:rPr>
                <w:rFonts w:ascii="Arial" w:eastAsia="Times New Roman" w:hAnsi="Arial" w:cs="Arial"/>
                <w:b/>
                <w:bCs/>
                <w:caps/>
                <w:color w:val="404040"/>
                <w:sz w:val="28"/>
                <w:szCs w:val="28"/>
                <w:lang w:eastAsia="ru-RU"/>
              </w:rPr>
              <w:t>СИТУАЦИЯ  КОНФЛИКТНАЯ</w:t>
            </w:r>
            <w:proofErr w:type="gramEnd"/>
            <w:r w:rsidRPr="009F5260">
              <w:rPr>
                <w:rFonts w:ascii="Arial" w:eastAsia="Times New Roman" w:hAnsi="Arial" w:cs="Arial"/>
                <w:b/>
                <w:bCs/>
                <w:caps/>
                <w:color w:val="404040"/>
                <w:sz w:val="28"/>
                <w:szCs w:val="28"/>
                <w:lang w:eastAsia="ru-RU"/>
              </w:rPr>
              <w:t xml:space="preserve"> МОЖЕТ  БЫТЬ РАССМОТРЕНА СЛУЖБОЙ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lastRenderedPageBreak/>
              <w:t>1)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 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Стороны признают свое участие в конфликте или любой другой ситуации (но не обязательно признают свою неправоту) и стремятся ее разрешить;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2)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 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Сторонам больше 10 лет.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4)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 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 xml:space="preserve">Желательно, чтобы информация о ситуации не передавалась (и на время рассмотрения службой не будет передана) в другие структуры (педсовет, совет по </w:t>
            </w:r>
            <w:proofErr w:type="gramStart"/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профилактике,  обсуждение</w:t>
            </w:r>
            <w:proofErr w:type="gramEnd"/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 xml:space="preserve"> на классном часе и т.п.).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5)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 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 xml:space="preserve">Если в конфликте участвуют учителя или родители, на </w:t>
            </w:r>
            <w:proofErr w:type="gramStart"/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встрече  возможно</w:t>
            </w:r>
            <w:proofErr w:type="gramEnd"/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  присутствие взрослого.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aps/>
                <w:color w:val="0000FF"/>
                <w:sz w:val="32"/>
                <w:szCs w:val="32"/>
                <w:lang w:eastAsia="ru-RU"/>
              </w:rPr>
              <w:t xml:space="preserve">ЕСЛИ ВЫ РЕШИЛИ </w:t>
            </w:r>
            <w:proofErr w:type="gramStart"/>
            <w:r w:rsidRPr="009F5260">
              <w:rPr>
                <w:rFonts w:ascii="Arial" w:eastAsia="Times New Roman" w:hAnsi="Arial" w:cs="Arial"/>
                <w:b/>
                <w:bCs/>
                <w:caps/>
                <w:color w:val="0000FF"/>
                <w:sz w:val="32"/>
                <w:szCs w:val="32"/>
                <w:lang w:eastAsia="ru-RU"/>
              </w:rPr>
              <w:t>ОБРАТИТЬСЯ  В</w:t>
            </w:r>
            <w:proofErr w:type="gramEnd"/>
            <w:r w:rsidRPr="009F5260">
              <w:rPr>
                <w:rFonts w:ascii="Arial" w:eastAsia="Times New Roman" w:hAnsi="Arial" w:cs="Arial"/>
                <w:b/>
                <w:bCs/>
                <w:caps/>
                <w:color w:val="0000FF"/>
                <w:sz w:val="32"/>
                <w:szCs w:val="32"/>
                <w:lang w:eastAsia="ru-RU"/>
              </w:rPr>
              <w:t xml:space="preserve"> СЛУЖБУ,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то вам надо подойти</w:t>
            </w:r>
            <w:r w:rsidRPr="009F5260">
              <w:rPr>
                <w:rFonts w:ascii="Arial" w:eastAsia="Times New Roman" w:hAnsi="Arial" w:cs="Arial"/>
                <w:color w:val="404040"/>
                <w:sz w:val="27"/>
                <w:szCs w:val="27"/>
                <w:lang w:eastAsia="ru-RU"/>
              </w:rPr>
              <w:t>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к 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> </w:t>
            </w:r>
          </w:p>
          <w:p w:rsidR="009F5260" w:rsidRPr="009F5260" w:rsidRDefault="0067406B" w:rsidP="009F52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800040"/>
                <w:sz w:val="32"/>
                <w:szCs w:val="32"/>
                <w:lang w:eastAsia="ru-RU"/>
              </w:rPr>
              <w:t xml:space="preserve">Салманову Гаджи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800040"/>
                <w:sz w:val="32"/>
                <w:szCs w:val="32"/>
                <w:lang w:eastAsia="ru-RU"/>
              </w:rPr>
              <w:t>Салмановичу</w:t>
            </w:r>
            <w:proofErr w:type="spellEnd"/>
          </w:p>
          <w:p w:rsidR="009F5260" w:rsidRPr="009F5260" w:rsidRDefault="0067406B" w:rsidP="009F52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800040"/>
                <w:sz w:val="32"/>
                <w:szCs w:val="32"/>
                <w:lang w:eastAsia="ru-RU"/>
              </w:rPr>
              <w:t>Билаловой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800040"/>
                <w:sz w:val="32"/>
                <w:szCs w:val="32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800040"/>
                <w:sz w:val="32"/>
                <w:szCs w:val="32"/>
                <w:lang w:eastAsia="ru-RU"/>
              </w:rPr>
              <w:t>Хадижат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800040"/>
                <w:sz w:val="32"/>
                <w:szCs w:val="32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800040"/>
                <w:sz w:val="32"/>
                <w:szCs w:val="32"/>
                <w:lang w:eastAsia="ru-RU"/>
              </w:rPr>
              <w:t>Алиасхабовне</w:t>
            </w:r>
            <w:proofErr w:type="spellEnd"/>
          </w:p>
          <w:p w:rsidR="009F5260" w:rsidRPr="009F5260" w:rsidRDefault="0067406B" w:rsidP="009F52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800040"/>
                <w:sz w:val="32"/>
                <w:szCs w:val="32"/>
                <w:lang w:eastAsia="ru-RU"/>
              </w:rPr>
              <w:t>Садаевой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800040"/>
                <w:sz w:val="32"/>
                <w:szCs w:val="32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800040"/>
                <w:sz w:val="32"/>
                <w:szCs w:val="32"/>
                <w:lang w:eastAsia="ru-RU"/>
              </w:rPr>
              <w:t>Лие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800040"/>
                <w:sz w:val="32"/>
                <w:szCs w:val="32"/>
                <w:lang w:eastAsia="ru-RU"/>
              </w:rPr>
              <w:t xml:space="preserve"> Асуевне</w:t>
            </w:r>
            <w:bookmarkStart w:id="0" w:name="_GoBack"/>
            <w:bookmarkEnd w:id="0"/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         </w:t>
            </w:r>
            <w:proofErr w:type="gramStart"/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После  этого</w:t>
            </w:r>
            <w:proofErr w:type="gramEnd"/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  с каждым из участников встретится ведущий программы примирения для обсуждения его отношения  к случившемуся и желания участвовать во встрече.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 xml:space="preserve">В случае добровольного согласия сторон, ведущий программы проводит примирительную встречу, на которой обсуждается </w:t>
            </w:r>
            <w:proofErr w:type="gramStart"/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следующие  вопросы</w:t>
            </w:r>
            <w:proofErr w:type="gramEnd"/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: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Symbol" w:eastAsia="Times New Roman" w:hAnsi="Symbol" w:cs="Arial"/>
                <w:color w:val="404040"/>
                <w:sz w:val="28"/>
                <w:szCs w:val="28"/>
                <w:lang w:eastAsia="ru-RU"/>
              </w:rPr>
              <w:t>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     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каковы последствия ситуации для обеих сторон; 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Symbol" w:eastAsia="Times New Roman" w:hAnsi="Symbol" w:cs="Arial"/>
                <w:color w:val="404040"/>
                <w:sz w:val="28"/>
                <w:szCs w:val="28"/>
                <w:lang w:eastAsia="ru-RU"/>
              </w:rPr>
              <w:t>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     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каким образом разрешить ситуацию;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Symbol" w:eastAsia="Times New Roman" w:hAnsi="Symbol" w:cs="Arial"/>
                <w:color w:val="404040"/>
                <w:sz w:val="28"/>
                <w:szCs w:val="28"/>
                <w:lang w:eastAsia="ru-RU"/>
              </w:rPr>
              <w:t>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     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как сделать, чтобы этого не повторилось.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При необходимости составляется план по возмещению ущерба и социально-психологической реабилитации сторон.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aps/>
                <w:color w:val="0000FF"/>
                <w:sz w:val="28"/>
                <w:szCs w:val="28"/>
                <w:lang w:eastAsia="ru-RU"/>
              </w:rPr>
              <w:t>НА ВСТРЕЧЕ   ВЫПОЛНЯЮТСЯ СЛЕДУЮЩИЕ ПРАВИЛА: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1)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Поскольку каждый человек имеет право высказать свое мнение, то перебивать говорящего человека нельзя. Слово будет дано каждому участнику.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2)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На встрече нужно воздержаться от ругани и оскорблений.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3)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Чтобы не было сплетен после встречи, вся информация о происходящем на встрече не разглашается.</w:t>
            </w:r>
          </w:p>
          <w:p w:rsidR="00DD2BA2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lastRenderedPageBreak/>
              <w:t>4)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Вы в любой момент можете прекратить встречу или просить индивидуального разговора с ведущим программы.</w:t>
            </w:r>
            <w:r w:rsidRPr="009F5260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                 </w:t>
            </w:r>
          </w:p>
          <w:p w:rsidR="00DD2BA2" w:rsidRDefault="00DD2BA2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</w:p>
          <w:p w:rsidR="00DD2BA2" w:rsidRPr="00DD2BA2" w:rsidRDefault="009F5260" w:rsidP="00DD2BA2">
            <w:pPr>
              <w:pStyle w:val="a3"/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 </w:t>
            </w:r>
            <w:r w:rsidR="00DD2BA2" w:rsidRPr="00DD2BA2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01666BE1" wp14:editId="6D20FD43">
                  <wp:extent cx="5867400" cy="657225"/>
                  <wp:effectExtent l="0" t="0" r="0" b="9525"/>
                  <wp:docPr id="5" name="Рисунок 5" descr="hello_html_m491353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ello_html_m491353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D2BA2" w:rsidRPr="00DD2BA2">
              <w:rPr>
                <w:rFonts w:eastAsia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0" wp14:anchorId="51B2C746" wp14:editId="24715C9C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676400" cy="1257300"/>
                  <wp:effectExtent l="0" t="0" r="0" b="0"/>
                  <wp:wrapSquare wrapText="bothSides"/>
                  <wp:docPr id="11" name="Рисунок 2" descr="hello_html_m6523d4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ello_html_m6523d4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D2BA2" w:rsidRPr="00DD2BA2" w:rsidRDefault="00DD2BA2" w:rsidP="00DD2BA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ЕСЛИ ВЫ</w:t>
            </w: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:</w:t>
            </w:r>
          </w:p>
          <w:p w:rsidR="00DD2BA2" w:rsidRPr="00DD2BA2" w:rsidRDefault="00DD2BA2" w:rsidP="00DD2BA2">
            <w:pPr>
              <w:numPr>
                <w:ilvl w:val="0"/>
                <w:numId w:val="1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поругались или подрались;</w:t>
            </w:r>
          </w:p>
          <w:p w:rsidR="00DD2BA2" w:rsidRPr="00DD2BA2" w:rsidRDefault="00DD2BA2" w:rsidP="00DD2BA2">
            <w:pPr>
              <w:numPr>
                <w:ilvl w:val="0"/>
                <w:numId w:val="1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если вас обижают в классе;</w:t>
            </w:r>
          </w:p>
          <w:p w:rsidR="00DD2BA2" w:rsidRPr="00DD2BA2" w:rsidRDefault="00DD2BA2" w:rsidP="00DD2BA2">
            <w:pPr>
              <w:numPr>
                <w:ilvl w:val="0"/>
                <w:numId w:val="1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у вас что-то украли, вас побили, и вы знаете обидчика и т.д.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ВЫ МОЖЕТЕ ОБРАТИТЬСЯ В СЛУЖБУ МЕДИАЦИИ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Работа службы медиации направлена на помощь ученикам школы в мирном разрешении конфликтов. Программы примирения могут проводиться службой только при добровольном участии всех сторон конфликта.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Это альтернативный путь разрешения конфликта.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Люди, ведущие примирительную встречу не будут судить, ругать, кого-то защищать или что-то советовать. Их задача – помочь вам самим спокойно разрешить свой конфликт.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lastRenderedPageBreak/>
              <w:t>Главными участниками встречи будете вы сами.</w:t>
            </w:r>
          </w:p>
          <w:p w:rsidR="00DD2BA2" w:rsidRPr="00DD2BA2" w:rsidRDefault="00DD2BA2" w:rsidP="00DD2BA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514557DA" wp14:editId="37B5EE5F">
                  <wp:extent cx="4914900" cy="3695700"/>
                  <wp:effectExtent l="0" t="0" r="0" b="0"/>
                  <wp:docPr id="6" name="Рисунок 6" descr="hello_html_m180c6bf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ello_html_m180c6bf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4900" cy="369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2BA2" w:rsidRPr="00DD2BA2" w:rsidRDefault="00DD2BA2" w:rsidP="00DD2BA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6C481A1D" wp14:editId="1F3C328F">
                  <wp:extent cx="5867400" cy="657225"/>
                  <wp:effectExtent l="0" t="0" r="0" b="9525"/>
                  <wp:docPr id="7" name="Рисунок 7" descr="hello_html_m491353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ello_html_m491353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2BA2" w:rsidRPr="00DD2BA2" w:rsidRDefault="00DD2BA2" w:rsidP="00DD2BA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anchor distT="0" distB="0" distL="114300" distR="114300" simplePos="0" relativeHeight="251660288" behindDoc="0" locked="0" layoutInCell="1" allowOverlap="0" wp14:anchorId="52939FA5" wp14:editId="5C6FE127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143000" cy="1143000"/>
                  <wp:effectExtent l="0" t="0" r="0" b="0"/>
                  <wp:wrapSquare wrapText="bothSides"/>
                  <wp:docPr id="10" name="Рисунок 3" descr="hello_html_3ec44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ello_html_3ec44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МИССИЯ ШКОЛЬНОЙ СЛУЖБЫ МЕДИАЦИИ:</w:t>
            </w:r>
          </w:p>
          <w:p w:rsidR="00DD2BA2" w:rsidRPr="00DD2BA2" w:rsidRDefault="00DD2BA2" w:rsidP="00DD2BA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numPr>
                <w:ilvl w:val="1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numPr>
                <w:ilvl w:val="2"/>
                <w:numId w:val="2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Создается альтернативный путь разрешения конфликтов</w:t>
            </w:r>
          </w:p>
          <w:p w:rsidR="00DD2BA2" w:rsidRPr="00DD2BA2" w:rsidRDefault="00DD2BA2" w:rsidP="00DD2BA2">
            <w:pPr>
              <w:numPr>
                <w:ilvl w:val="2"/>
                <w:numId w:val="2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Конфликт превращается в конструктивный процесс</w:t>
            </w:r>
          </w:p>
          <w:p w:rsidR="00DD2BA2" w:rsidRPr="00DD2BA2" w:rsidRDefault="00DD2BA2" w:rsidP="00DD2BA2">
            <w:pPr>
              <w:numPr>
                <w:ilvl w:val="2"/>
                <w:numId w:val="2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Приобретаются навыки активного слушания, лидерства и другие полезные коммуникативные умения</w:t>
            </w:r>
          </w:p>
          <w:p w:rsidR="00DD2BA2" w:rsidRPr="00DD2BA2" w:rsidRDefault="00DD2BA2" w:rsidP="00DD2BA2">
            <w:pPr>
              <w:numPr>
                <w:ilvl w:val="2"/>
                <w:numId w:val="2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Улучшаются взаимоотношения среди детей и взрослых</w:t>
            </w:r>
          </w:p>
          <w:p w:rsidR="00DD2BA2" w:rsidRPr="00DD2BA2" w:rsidRDefault="00DD2BA2" w:rsidP="00DD2BA2">
            <w:pPr>
              <w:numPr>
                <w:ilvl w:val="2"/>
                <w:numId w:val="2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Развивается чувство ответственности за свой выбор и решения, а также усиливается чувство личной значимости</w:t>
            </w:r>
          </w:p>
          <w:p w:rsidR="00DD2BA2" w:rsidRPr="00DD2BA2" w:rsidRDefault="00DD2BA2" w:rsidP="00DD2BA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УСЛОВИЯ, ПРИ КОТОРЫХ СИТУАЦИЯ КОНФЛИКТНАЯ МОЖЕТ БЫТЬ РАССМОТРЕНА СЛУЖБОЙ:</w:t>
            </w:r>
          </w:p>
          <w:p w:rsidR="00DD2BA2" w:rsidRPr="00DD2BA2" w:rsidRDefault="00DD2BA2" w:rsidP="00DD2BA2">
            <w:pPr>
              <w:numPr>
                <w:ilvl w:val="2"/>
                <w:numId w:val="3"/>
              </w:numPr>
              <w:spacing w:after="150" w:line="240" w:lineRule="auto"/>
              <w:ind w:hanging="36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Стороны признают свое участие в конфликте (но не обязательно признают свою неправоту) и стремятся ее разрешить. </w:t>
            </w:r>
          </w:p>
          <w:p w:rsidR="00DD2BA2" w:rsidRPr="00DD2BA2" w:rsidRDefault="00DD2BA2" w:rsidP="00DD2BA2">
            <w:pPr>
              <w:numPr>
                <w:ilvl w:val="2"/>
                <w:numId w:val="3"/>
              </w:numPr>
              <w:spacing w:after="150" w:line="240" w:lineRule="auto"/>
              <w:ind w:hanging="36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Сторонам больше 10 лет.</w:t>
            </w:r>
          </w:p>
          <w:p w:rsidR="00DD2BA2" w:rsidRPr="00DD2BA2" w:rsidRDefault="00DD2BA2" w:rsidP="00DD2BA2">
            <w:pPr>
              <w:numPr>
                <w:ilvl w:val="2"/>
                <w:numId w:val="3"/>
              </w:numPr>
              <w:spacing w:after="150" w:line="240" w:lineRule="auto"/>
              <w:ind w:hanging="36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Стороны не употребляют наркотические вещества и психически здоровы (поскольку они не могут брать на себя ответственность за свои поступки).</w:t>
            </w:r>
          </w:p>
          <w:p w:rsidR="00DD2BA2" w:rsidRPr="00DD2BA2" w:rsidRDefault="00DD2BA2" w:rsidP="00DD2BA2">
            <w:pPr>
              <w:numPr>
                <w:ilvl w:val="2"/>
                <w:numId w:val="3"/>
              </w:numPr>
              <w:spacing w:after="150" w:line="240" w:lineRule="auto"/>
              <w:ind w:hanging="36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Е</w:t>
            </w:r>
            <w:r w:rsidRPr="00DD2BA2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anchor distT="0" distB="0" distL="114300" distR="114300" simplePos="0" relativeHeight="251661312" behindDoc="0" locked="0" layoutInCell="1" allowOverlap="0" wp14:anchorId="04606745" wp14:editId="75A4903F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5257800" cy="3429000"/>
                  <wp:effectExtent l="0" t="0" r="0" b="0"/>
                  <wp:wrapSquare wrapText="bothSides"/>
                  <wp:docPr id="9" name="Рисунок 4" descr="hello_html_3dd6a92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ello_html_3dd6a92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0" cy="342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сли в конфликте участвуют учителя или родители, на встрече возможно присутствие взрослого ведущего.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251EC0A0" wp14:editId="219FFA66">
                  <wp:extent cx="5867400" cy="657225"/>
                  <wp:effectExtent l="0" t="0" r="0" b="9525"/>
                  <wp:docPr id="8" name="Рисунок 8" descr="hello_html_m491353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ello_html_m491353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2BA2" w:rsidRPr="00DD2BA2" w:rsidRDefault="00DD2BA2" w:rsidP="00DD2BA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Четырнадцать правил поведения в конфликтных ситуациях: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1. Дайте партнеру «выпустить пар».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Если он раздражен и агрессивен, то нужно помочь ему снизить внутреннее напряжение. Пока это не случится, договориться с ним трудно или невозможно.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2. Потребуйте от него спокойно обосновать претензии.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Скажите, что будете учитывать только факты и объек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>тивные доказательства. Людям свойственно путать факты и эмоции.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3. Сбивайте агрессию неожиданными приемами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 Например, попросите доверительно у конфликтующе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>го партнера совета, задайте неожиданный вопрос. Сделайте комплимент («В гневе вы еще красивее… Ваш гнев гораз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>до меньше, чем я ожидал, вы так хладнокровны в острой ситуации…»</w:t>
            </w:r>
            <w:proofErr w:type="gramStart"/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).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  <w:t>Главное</w:t>
            </w:r>
            <w:proofErr w:type="gramEnd"/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, чтобы ваши просьбы, воспоминания, компли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>менты переключали сознание разъяренного партнера с от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>рицательных эмоций на положительные.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4. Не давайте ему отрицательных оценок, а говорите о своих чувствах.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Не говорите: «Вы меня обманываете», лучше звучит: «Я чувствую себя </w:t>
            </w:r>
            <w:proofErr w:type="gramStart"/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обману-</w:t>
            </w:r>
            <w:proofErr w:type="spellStart"/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тым</w:t>
            </w:r>
            <w:proofErr w:type="spellEnd"/>
            <w:proofErr w:type="gramEnd"/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». Не говорите: «Вы грубый человек», лучше скажите: «Я очень огорчен тем, как вы со мной разговариваете».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5. Попросите сформулировать желаемый конечный резуль</w:t>
            </w: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softHyphen/>
              <w:t>тат и проблему как цепь препятствий.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Проблема — это то, что надо решать. Отношение к че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>ловеку — это фон или условия, в которых приходится ре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 xml:space="preserve">шать. Не позволяйте эмоциям 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управлять вами! Опреде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>лите вместе с ним проблему и сосредоточьтесь на ней.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6. Предложите партнеру высказать свои соображения по разрешению возникшей проблемы и свои варианты решения.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Не ищите виновных и не объясняйте создавшееся поло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>жение, ищите выход из него. Не останавливайтесь на пер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>вом приемлемом варианте, а создавайте спектр вариантов. Потом из него выберите лучший. При поиске путей решения помните, что следует ис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>кать взаимоприемлемые варианты решения.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               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260" w:rsidRPr="009F5260" w:rsidRDefault="009F5260" w:rsidP="009F5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C2F06" w:rsidRDefault="006C2F06"/>
    <w:sectPr w:rsidR="006C2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57C29"/>
    <w:multiLevelType w:val="multilevel"/>
    <w:tmpl w:val="1EFE5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347C72"/>
    <w:multiLevelType w:val="multilevel"/>
    <w:tmpl w:val="D2A23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1"/>
    <w:lvlOverride w:ilvl="2">
      <w:lvl w:ilvl="2">
        <w:numFmt w:val="decimal"/>
        <w:lvlText w:val="%3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260"/>
    <w:rsid w:val="0067406B"/>
    <w:rsid w:val="006C2F06"/>
    <w:rsid w:val="009F5260"/>
    <w:rsid w:val="00DD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88A5C2-15C1-4D81-AF61-59F66BEDF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2BA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11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9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3</cp:revision>
  <dcterms:created xsi:type="dcterms:W3CDTF">2018-01-30T10:57:00Z</dcterms:created>
  <dcterms:modified xsi:type="dcterms:W3CDTF">2021-11-23T07:20:00Z</dcterms:modified>
</cp:coreProperties>
</file>